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61"/>
        <w:gridCol w:w="5208"/>
      </w:tblGrid>
      <w:tr w:rsidR="007F6001" w:rsidRPr="008B18A7">
        <w:tc>
          <w:tcPr>
            <w:tcW w:w="4361" w:type="dxa"/>
          </w:tcPr>
          <w:p w:rsidR="007F6001" w:rsidRPr="008B18A7" w:rsidRDefault="007F6001" w:rsidP="007D6F4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18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5208" w:type="dxa"/>
          </w:tcPr>
          <w:p w:rsidR="007F6001" w:rsidRPr="008B18A7" w:rsidRDefault="007F6001" w:rsidP="007D6F4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18A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F6001" w:rsidRPr="008B18A7" w:rsidRDefault="007F6001" w:rsidP="007D6F4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01" w:rsidRPr="008B18A7" w:rsidRDefault="007F6001" w:rsidP="007D6F4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18A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F6001" w:rsidRPr="008B18A7" w:rsidRDefault="007F6001" w:rsidP="007D6F4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18A7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</w:p>
          <w:p w:rsidR="007F6001" w:rsidRPr="008B18A7" w:rsidRDefault="007F6001" w:rsidP="007D6F4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18A7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7F6001" w:rsidRPr="008B18A7" w:rsidRDefault="007F6001" w:rsidP="007D6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8A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F078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8B18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078D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Pr="008B18A7">
              <w:rPr>
                <w:rFonts w:ascii="Times New Roman" w:hAnsi="Times New Roman" w:cs="Times New Roman"/>
                <w:sz w:val="28"/>
                <w:szCs w:val="28"/>
              </w:rPr>
              <w:t xml:space="preserve"> 2022 года № </w:t>
            </w:r>
            <w:r w:rsidR="00F078D6">
              <w:rPr>
                <w:rFonts w:ascii="Times New Roman" w:hAnsi="Times New Roman" w:cs="Times New Roman"/>
                <w:sz w:val="28"/>
                <w:szCs w:val="28"/>
              </w:rPr>
              <w:t>967</w:t>
            </w:r>
            <w:bookmarkStart w:id="0" w:name="_GoBack"/>
            <w:bookmarkEnd w:id="0"/>
          </w:p>
          <w:p w:rsidR="007F6001" w:rsidRPr="008B18A7" w:rsidRDefault="007F6001" w:rsidP="007D6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01" w:rsidRPr="008B18A7" w:rsidRDefault="007F6001" w:rsidP="007D6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001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7F6001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6001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6001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6001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6001" w:rsidRPr="0054355B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4355B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7F6001" w:rsidRPr="008B18A7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4355B">
        <w:rPr>
          <w:rFonts w:ascii="Times New Roman" w:hAnsi="Times New Roman" w:cs="Times New Roman"/>
          <w:b/>
          <w:bCs/>
          <w:sz w:val="28"/>
          <w:szCs w:val="28"/>
        </w:rPr>
        <w:t>предоставления некоммерческим организациям субсидий на обеспечение реализации мероприятий по благоустройству городских территорий</w:t>
      </w:r>
    </w:p>
    <w:p w:rsidR="007F6001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I. Общие положения</w:t>
      </w:r>
      <w:bookmarkStart w:id="2" w:name="P28"/>
      <w:bookmarkEnd w:id="2"/>
    </w:p>
    <w:p w:rsidR="007F6001" w:rsidRPr="008B18A7" w:rsidRDefault="007F6001" w:rsidP="007D6F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1.1. Настоящий Порядок в соответствии с </w:t>
      </w:r>
      <w:hyperlink r:id="rId8" w:history="1">
        <w:r w:rsidRPr="008B18A7">
          <w:rPr>
            <w:rFonts w:ascii="Times New Roman" w:hAnsi="Times New Roman" w:cs="Times New Roman"/>
            <w:sz w:val="28"/>
            <w:szCs w:val="28"/>
          </w:rPr>
          <w:t>пунктом 2 статьи 78.1</w:t>
        </w:r>
      </w:hyperlink>
      <w:r w:rsidRPr="008B18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регламентирует процедуру предоставления некоммерческим организациям субсидий на обеспечение реализации мероприятий по благоустройству городских территорий (далее – Субсидия).</w:t>
      </w:r>
    </w:p>
    <w:p w:rsidR="007F6001" w:rsidRPr="001C0F0B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0B">
        <w:rPr>
          <w:rFonts w:ascii="Times New Roman" w:hAnsi="Times New Roman" w:cs="Times New Roman"/>
          <w:sz w:val="28"/>
          <w:szCs w:val="28"/>
        </w:rPr>
        <w:t>1.2. Распорядителем бюджетных средств, до которого в установленном порядке доводятся лимиты бюджетных обязательств на предоставление Субсидии, является департамент жилищно-коммунального хозяйства, жилищной политики и строительства администрации города Твери (далее – Департамент).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1.3. Получателями Субсидии являются некоммерческие организации, не являющиеся муниципальным автономным учреждением города Твери или муниципальным бюджетным учреждением города Твери, осуществляющие уставную деятельность не менее 5 лет с даты государственной регистрации на территории города Твери в качестве юридического лица (далее – Получатель субсидии, некоммерческая организация).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1.4. Субсидия предоставляется в целях финансового обеспечения затрат Получателя субсидии на разработку проектно-сметной документации, инженерно-геологических и инженерно-геодезических изысканий для реализации мероприятий по благоустройству общественных территорий в рамках реализации </w:t>
      </w:r>
      <w:r w:rsidRPr="008B18A7">
        <w:rPr>
          <w:rFonts w:ascii="Times New Roman" w:hAnsi="Times New Roman" w:cs="Times New Roman"/>
          <w:sz w:val="28"/>
          <w:szCs w:val="28"/>
          <w:lang w:eastAsia="ru-RU"/>
        </w:rPr>
        <w:t xml:space="preserve">Адресного перечня общественных территорий, подлежащих благоустройству в 2018 - 2022 годы (приложение 3 к </w:t>
      </w:r>
      <w:r w:rsidRPr="008B18A7">
        <w:rPr>
          <w:rFonts w:ascii="Times New Roman" w:hAnsi="Times New Roman" w:cs="Times New Roman"/>
          <w:sz w:val="28"/>
          <w:szCs w:val="28"/>
        </w:rPr>
        <w:t xml:space="preserve">муниципальной программе города Твери «Формирование современной городской среды» на 2018 - 2024 годы, утвержденной постановлением </w:t>
      </w:r>
      <w:r w:rsidRPr="008B18A7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Твери от 29.12.2017 № 1806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18A7">
        <w:rPr>
          <w:rFonts w:ascii="Times New Roman" w:hAnsi="Times New Roman" w:cs="Times New Roman"/>
          <w:sz w:val="28"/>
          <w:szCs w:val="28"/>
        </w:rPr>
        <w:t xml:space="preserve"> далее – Программа).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1.5. Субсидия предоставляется на основании заявки о предоставлении некоммерческим организациям субсидий на обеспечение реализации мероприятий по благоустройству общественных территорий, поданной в соответствии с условиями настоящего Порядка, а также при условии соответствия Получателя субсидии требованиям настоящего Порядка.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1.6. Сведения о Субсидии размещаются на едином портале бюджетной системы Российской Федерации в информационно-телекоммуникационной сети Интернет (далее – единый портал) и официальном сайте Администрации города Твери в информационно-телекоммуникационной сети Интернет www.tver.ru (далее – официальный сайт).</w:t>
      </w:r>
    </w:p>
    <w:p w:rsidR="007F6001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Субсидий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2.1. Получатель субсидии на дату, предшествующую дате представления в Департамент документов, указанных в пункте 2.2 настоящего Порядка, должен соответствовать следующим требованиям: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1) отсутствие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9" w:history="1">
        <w:r w:rsidRPr="008B18A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8B18A7">
        <w:rPr>
          <w:rFonts w:ascii="Times New Roman" w:hAnsi="Times New Roman" w:cs="Times New Roman"/>
          <w:sz w:val="28"/>
          <w:szCs w:val="28"/>
        </w:rPr>
        <w:t xml:space="preserve"> Российской Федерации о налогах и сборах (в 2022 году у Получателя субсидии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2) Получатель субсидии не должен находиться в процессе реорганизации (</w:t>
      </w:r>
      <w:bookmarkStart w:id="3" w:name="_Hlk62478153"/>
      <w:r w:rsidRPr="008B18A7">
        <w:rPr>
          <w:rFonts w:ascii="Times New Roman" w:hAnsi="Times New Roman" w:cs="Times New Roman"/>
          <w:sz w:val="28"/>
          <w:szCs w:val="28"/>
        </w:rPr>
        <w:t>за исключением реорганизации в форме присоединения к получателю субсидии другого юридического лица</w:t>
      </w:r>
      <w:bookmarkEnd w:id="3"/>
      <w:r w:rsidRPr="008B18A7">
        <w:rPr>
          <w:rFonts w:ascii="Times New Roman" w:hAnsi="Times New Roman" w:cs="Times New Roman"/>
          <w:sz w:val="28"/>
          <w:szCs w:val="28"/>
        </w:rPr>
        <w:t>), ликвидации, в отношении него не должна быть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56151702"/>
      <w:r w:rsidRPr="008B18A7">
        <w:rPr>
          <w:rFonts w:ascii="Times New Roman" w:hAnsi="Times New Roman" w:cs="Times New Roman"/>
          <w:sz w:val="28"/>
          <w:szCs w:val="28"/>
        </w:rPr>
        <w:t>3)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4) Получатель субсидии не должен получать средства из бюджета города Твери на основании иных муниципальных правовых актов города Твери на цели, указанные в пункте 1.4 настоящего Порядка;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lastRenderedPageBreak/>
        <w:t>5) у Получателя субсидии отсутствует просроченная задолженность по возврату в бюджет города Твери субсидий, грантов, бюджетных инвестиций, представленных в том числе в соответствии с иными муниципальными правовыми актами города Твери, а также иная просроченная (неурегулированная) задолженность по денежным обязательствам перед городом Тверью;</w:t>
      </w:r>
    </w:p>
    <w:bookmarkEnd w:id="4"/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6) Получатель субсидии оказывал содействие в подготовке и (или) реализации не менее 5 проектов муниципальных образований Тверской области – победителей Всероссийского конкурса лучших проектов созд</w:t>
      </w:r>
      <w:r>
        <w:rPr>
          <w:rFonts w:ascii="Times New Roman" w:hAnsi="Times New Roman" w:cs="Times New Roman"/>
          <w:sz w:val="28"/>
          <w:szCs w:val="28"/>
        </w:rPr>
        <w:t>ания комфортной городской среды.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8"/>
      <w:bookmarkEnd w:id="5"/>
      <w:r w:rsidRPr="008B18A7">
        <w:rPr>
          <w:rFonts w:ascii="Times New Roman" w:hAnsi="Times New Roman" w:cs="Times New Roman"/>
          <w:sz w:val="28"/>
          <w:szCs w:val="28"/>
        </w:rPr>
        <w:t xml:space="preserve">2.2. В целях получения Субсидии некоммерческая организация в срок не позднее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18A7">
        <w:rPr>
          <w:rFonts w:ascii="Times New Roman" w:hAnsi="Times New Roman" w:cs="Times New Roman"/>
          <w:sz w:val="28"/>
          <w:szCs w:val="28"/>
        </w:rPr>
        <w:t>0 сентября текущего финансового года представляет в Департамент следующие документы: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1) заявление о предоставлении Субсидии по форме согласно приложению 1 к настоящему Порядку (далее – Заявление);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2) копию Устава некоммерческой организации;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3) копию свидетельства о государственной регистрации юридического лица (при наличии);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4) выписку из Единого государственного реестра юридических лиц, выданную по состоянию на дату не ранее 30 дней до даты подачи документов, указанных в настоящем пункте, в целях получения Субсидии;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5) 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налоговым органом не ранее 30 дней до даты подачи документов, указанных в настоящем пункте, в целях получения Субсидии;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6) копии документов, подтверждающих оказание содействия в подготовке и (или) реализации не менее 5 проектов создания комфортной городской среды в муниципальных образованиях Тверской области – победителей Всероссийского конкурса лучших проектов создания комфортной городской среды;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18A7">
        <w:rPr>
          <w:rFonts w:ascii="Times New Roman" w:hAnsi="Times New Roman" w:cs="Times New Roman"/>
          <w:sz w:val="28"/>
          <w:szCs w:val="28"/>
        </w:rPr>
        <w:t>) расчет объема финансовых средств на разработку документации, необходимой для обеспечения реализации мероприятий по благоустройству общественных территорий, в произвольной форме (далее – расчет) с приложением: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- финансово-экономического обоснования заявленных затрат и подтверждающих документов;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- проекта технического задания на разработку проектно-сметной документации (далее – Техническое задание).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B18A7">
        <w:rPr>
          <w:rFonts w:ascii="Times New Roman" w:hAnsi="Times New Roman" w:cs="Times New Roman"/>
          <w:sz w:val="28"/>
          <w:szCs w:val="28"/>
        </w:rPr>
        <w:t>) информацию в произвольной форме о: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- сумме планируемой к получению Субсидии;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- сроках достижения результата предоставления Субсидии;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- планируемом направлении расходов, источником финансового </w:t>
      </w:r>
      <w:r w:rsidRPr="008B18A7">
        <w:rPr>
          <w:rFonts w:ascii="Times New Roman" w:hAnsi="Times New Roman" w:cs="Times New Roman"/>
          <w:sz w:val="28"/>
          <w:szCs w:val="28"/>
        </w:rPr>
        <w:lastRenderedPageBreak/>
        <w:t>обеспечения которых является Субсидия.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В случае непредставления Получателем субсидии по собственной инициативе документов, указанных в подпункте 4 настоящего пункта, данные документы запрашиваются Департаментом в порядке межведомственного информационного взаимодействия.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5"/>
      <w:bookmarkEnd w:id="6"/>
      <w:r w:rsidRPr="008B18A7">
        <w:rPr>
          <w:rFonts w:ascii="Times New Roman" w:hAnsi="Times New Roman" w:cs="Times New Roman"/>
          <w:sz w:val="28"/>
          <w:szCs w:val="28"/>
        </w:rPr>
        <w:t>2.3.</w:t>
      </w:r>
      <w:bookmarkStart w:id="7" w:name="Par26"/>
      <w:bookmarkStart w:id="8" w:name="Par30"/>
      <w:bookmarkEnd w:id="7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8A7">
        <w:rPr>
          <w:rFonts w:ascii="Times New Roman" w:hAnsi="Times New Roman" w:cs="Times New Roman"/>
          <w:sz w:val="28"/>
          <w:szCs w:val="28"/>
        </w:rPr>
        <w:t>Копии документов, представляемые некоммерческой организацией, должны быть заверены подписью руководителя или лицом, уполномоченным руководителем некоммерческой организации в установленном порядке, и печатью некоммерческой организации.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2.4. Некоммерческая организация несет ответственность за достоверность сведений, содержащихся в документах, в соответствии с законодательством.</w:t>
      </w:r>
    </w:p>
    <w:p w:rsidR="007F6001" w:rsidRPr="001C0F0B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2.5. Заявлениям, представляемым некоммерческими организациями в соответствии с пунктом 2.2 настоящего Порядка, Департамент присваивает </w:t>
      </w:r>
      <w:r w:rsidRPr="001C0F0B">
        <w:rPr>
          <w:rFonts w:ascii="Times New Roman" w:hAnsi="Times New Roman" w:cs="Times New Roman"/>
          <w:sz w:val="28"/>
          <w:szCs w:val="28"/>
        </w:rPr>
        <w:t>входящий номер с указанием даты и времени их получения.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2.6. Департамент в течение 10 рабочих дней со дня получения документов, представленных в соответствии с пунктом 2.2 настоящего Порядка (далее – документы), осуществляет проверку Получателя субсидии и документов на соответствие требованиям пунктов 1.3, 2.1, 2.2 настоящего Порядка, наличия общественной территории в </w:t>
      </w:r>
      <w:r w:rsidRPr="008B18A7">
        <w:rPr>
          <w:rFonts w:ascii="Times New Roman" w:hAnsi="Times New Roman" w:cs="Times New Roman"/>
          <w:sz w:val="28"/>
          <w:szCs w:val="28"/>
          <w:lang w:eastAsia="ru-RU"/>
        </w:rPr>
        <w:t xml:space="preserve">Адресном перечне общественных территорий, подлежащих благоустройству в 2018 - 2022 годы (приложение 3 к </w:t>
      </w:r>
      <w:r w:rsidRPr="008B18A7">
        <w:rPr>
          <w:rFonts w:ascii="Times New Roman" w:hAnsi="Times New Roman" w:cs="Times New Roman"/>
          <w:sz w:val="28"/>
          <w:szCs w:val="28"/>
        </w:rPr>
        <w:t>Программе), проверяет и согласовывает Техническое задание (при отсутствии замечаний) и принимает одно из следующих решений: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1) о предоставлении Субсидии;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2) об отказе в предоставлении Субсидии.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2.7. Основаниями для отказа в предоставлении Субсидии являются: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1) несоответствие документов и Получателя субсидии требованиям, установленным пунктами 1.3, 2.1, 2.2 настоящего Порядка;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2) отсутствия предложенной Получателем субсидии общественной территории в </w:t>
      </w:r>
      <w:r w:rsidRPr="008B18A7">
        <w:rPr>
          <w:rFonts w:ascii="Times New Roman" w:hAnsi="Times New Roman" w:cs="Times New Roman"/>
          <w:sz w:val="28"/>
          <w:szCs w:val="28"/>
          <w:lang w:eastAsia="ru-RU"/>
        </w:rPr>
        <w:t xml:space="preserve">Адресном перечне общественных территорий, подлежащих благоустройству в 2018 - 2022 годы (приложение 3 к </w:t>
      </w:r>
      <w:r w:rsidRPr="008B18A7">
        <w:rPr>
          <w:rFonts w:ascii="Times New Roman" w:hAnsi="Times New Roman" w:cs="Times New Roman"/>
          <w:sz w:val="28"/>
          <w:szCs w:val="28"/>
        </w:rPr>
        <w:t>Программе), со сроком реализации в текущем финансовом году;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3) установление факта недостоверности представленной Получателем субсидии информации;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4) недостаточность бюджетных ассигнований, предусмотренных в бюджете города Твери в целях предоставления Субсидии;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5) отсутствие согласия Получателя субсидии на получение Субсидии в пределах остатка бюджетных средств (в случае, если Заявление не может быть принято к финансированию в полном объеме в связи с превышением заявленных к получению объемов Субсидий над суммами лимитов бюджетных обязательств на предоставление Субсидии).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2.8. При наличии оснований, указанных в пункте 2.7 настоящего Порядка, Департамент направляет Получателю субсидии уведомление об </w:t>
      </w:r>
      <w:r w:rsidRPr="008B18A7">
        <w:rPr>
          <w:rFonts w:ascii="Times New Roman" w:hAnsi="Times New Roman" w:cs="Times New Roman"/>
          <w:sz w:val="28"/>
          <w:szCs w:val="28"/>
        </w:rPr>
        <w:lastRenderedPageBreak/>
        <w:t>отказе в предоставлении Субсидии с обоснованием причин отказа в течение 5 рабочих дней со дня принятия соответствующего решения.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Решение об отказе в предоставлении Субсидии оформляется приказом Департамента.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2.9. Решение о предоставлении Субсидии оформляется постановлением Администрации города Твери.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2.10. Размер Субсидии определяется исходя из объема средств, указанного в представленном Получателем субсидии расчете, в пределах средств, предусмотренных в бюджете города Твери в текущем финансовом году на цели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18A7">
        <w:rPr>
          <w:rFonts w:ascii="Times New Roman" w:hAnsi="Times New Roman" w:cs="Times New Roman"/>
          <w:sz w:val="28"/>
          <w:szCs w:val="28"/>
        </w:rPr>
        <w:t xml:space="preserve"> и рассчитывается по формуле: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B18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18A7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8B18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18A7">
        <w:rPr>
          <w:rFonts w:ascii="Times New Roman" w:hAnsi="Times New Roman" w:cs="Times New Roman"/>
          <w:sz w:val="28"/>
          <w:szCs w:val="28"/>
          <w:vertAlign w:val="subscript"/>
        </w:rPr>
        <w:t>1 ,</w:t>
      </w:r>
      <w:proofErr w:type="gramEnd"/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где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18A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B18A7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8B18A7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F0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C0F0B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1C0F0B">
        <w:rPr>
          <w:rFonts w:ascii="Times New Roman" w:hAnsi="Times New Roman" w:cs="Times New Roman"/>
          <w:sz w:val="28"/>
          <w:szCs w:val="28"/>
        </w:rPr>
        <w:t>– объем средств, указанный в представленном Получателем</w:t>
      </w:r>
      <w:r w:rsidRPr="008B18A7">
        <w:rPr>
          <w:rFonts w:ascii="Times New Roman" w:hAnsi="Times New Roman" w:cs="Times New Roman"/>
          <w:sz w:val="28"/>
          <w:szCs w:val="28"/>
        </w:rPr>
        <w:t xml:space="preserve"> субсидии расчете, в пределах средств, предусмотренных в бюджете города Твери в текущем финансовом году на цели предоставления Субсидий.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2.11. Субсидии предоставляются на следующие направления расходов: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1) на подготовку отчетной документации о выполнении инженерных изысканий в соответствии с перечнем видов инженерных изысканий, утвержденным постановлением Правительства Российской Федерации от 19.01.2006 № 20 «Об инженерных изысканиях для подготовки проектной документации, строительства, реконструкции объектов капитального строительства»;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2) на разработку проектно-сметной документации, необходимой для реализации мероприятий по благоустройству общественных территорий;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3) на осуществление сопровождения процесса проектирования;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4) на согласование с </w:t>
      </w:r>
      <w:proofErr w:type="spellStart"/>
      <w:r w:rsidRPr="008B18A7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 xml:space="preserve"> организациями, государственными и иными органами и организациями;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5) на получение заключения о </w:t>
      </w:r>
      <w:r w:rsidRPr="008B18A7">
        <w:rPr>
          <w:rFonts w:ascii="Times New Roman" w:hAnsi="Times New Roman" w:cs="Times New Roman"/>
          <w:sz w:val="28"/>
          <w:szCs w:val="28"/>
          <w:lang w:eastAsia="ru-RU"/>
        </w:rPr>
        <w:t>сметной стоимости проектно-сметной документации в государственном бюджетном учреждении «Тверской региональный центр по ценообразованию в строительстве»;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6) на виды работ, которые указаны в Техническом задании.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2.12. Получателям субсидии, а также иными юридическими лицами, получающими средства на основании договоров, заключенных с Получателями субсидии (в случае привлечения таких юридических лиц), запрещено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Субсидии иных операций.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2.13. В случае принятия постановления Администрации города Твери о предоставлении Субсидии Департамент в течение 5 рабочих дней со дня его издания направляет Получателю субсидии заявку на достижение результата </w:t>
      </w:r>
      <w:r w:rsidRPr="008B18A7">
        <w:rPr>
          <w:rFonts w:ascii="Times New Roman" w:hAnsi="Times New Roman" w:cs="Times New Roman"/>
          <w:sz w:val="28"/>
          <w:szCs w:val="28"/>
        </w:rPr>
        <w:lastRenderedPageBreak/>
        <w:t>по форме согласно приложению 2 к настоящему Порядку (далее – заявка на достижение результата).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Приложением к заявке на достижение результата является согласованное Департаментом Техническое задание.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При наличии у Департамента замечаний к Техническому заданию, </w:t>
      </w:r>
      <w:r w:rsidRPr="001C0F0B">
        <w:rPr>
          <w:rFonts w:ascii="Times New Roman" w:hAnsi="Times New Roman" w:cs="Times New Roman"/>
          <w:sz w:val="28"/>
          <w:szCs w:val="28"/>
        </w:rPr>
        <w:t>представленному Получателем субсидии в соответствии с пунктом 2.2</w:t>
      </w:r>
      <w:r w:rsidRPr="008B18A7">
        <w:rPr>
          <w:rFonts w:ascii="Times New Roman" w:hAnsi="Times New Roman" w:cs="Times New Roman"/>
          <w:sz w:val="28"/>
          <w:szCs w:val="28"/>
        </w:rPr>
        <w:t xml:space="preserve"> настоящего Порядка, Департамент вносит в Техническое задание изменения и направляет его одновременно с заявкой на достижение результата в адрес Получателя субсидии в порядке, определенном абзацем первым настоящего пункта.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2.14. Получатель субсидии в течение 3 рабочих дней со дня получения заявки на достижение результата и Технического задания направляет в Департамент согласие на достижение результата в срок, количестве и за счет средств субсидии, указанных в заявке на достижение результата и Техническом задании, в произвольной форме (далее – согласие).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2.15. Департамент в течение 5 рабочих дней со дня получения согласия готовит проект соглашения о предоставлении субсидии по типовой форме, утвержденной департаментом финансов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18A7">
        <w:rPr>
          <w:rFonts w:ascii="Times New Roman" w:hAnsi="Times New Roman" w:cs="Times New Roman"/>
          <w:sz w:val="28"/>
          <w:szCs w:val="28"/>
        </w:rPr>
        <w:t>(далее – Соглашение), и направляет его Получателю субсидии для подписания.</w:t>
      </w:r>
    </w:p>
    <w:p w:rsidR="007F6001" w:rsidRPr="008B18A7" w:rsidRDefault="007F6001" w:rsidP="00A57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Приложением к соглашению является согласованное Департаментом и Получателем субсидии Техническое задание.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2.16. В случае непредставления согласия в срок, установленный в пункте 2.14 настоящего Порядка, Департамент подготавливает проект постановления Администрации города Твери о признании утратившим силу постановления Администрации города Твери о предоставлении Субсидии и организует его принятие в установленном порядке.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6"/>
      <w:bookmarkEnd w:id="9"/>
      <w:r w:rsidRPr="008B18A7">
        <w:rPr>
          <w:rFonts w:ascii="Times New Roman" w:hAnsi="Times New Roman" w:cs="Times New Roman"/>
          <w:sz w:val="28"/>
          <w:szCs w:val="28"/>
        </w:rPr>
        <w:t>2.17. Получатель субсидии не позднее 5 рабочих дней со дня получения проекта соглашения подписывает его и представляет в Департамент.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2.18. В случае непредставления соглашения в срок, установленный в </w:t>
      </w:r>
      <w:hyperlink w:anchor="Par46" w:history="1">
        <w:r w:rsidRPr="008B18A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8B18A7">
        <w:rPr>
          <w:rFonts w:ascii="Times New Roman" w:hAnsi="Times New Roman" w:cs="Times New Roman"/>
          <w:sz w:val="28"/>
          <w:szCs w:val="28"/>
        </w:rPr>
        <w:t>2.17 настоящего Порядка, Департамент подготавливает проект постановления Администрации города Твери о признании утратившим силу постановления Администрации города Твери о предоставлении Субсидии и организует его принятие в установленном порядке.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2.19. Соглашение должно содержать: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1) условие о согласовании новых условий соглашения или о расторжении соглашения при </w:t>
      </w:r>
      <w:proofErr w:type="spellStart"/>
      <w:r w:rsidRPr="008B18A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2) согласие Получателя субсидии, иных юридических лиц, получающих средства на основании договоров, заключенных с Получателем субсидий (в случае привлечения таких юридических лиц) (за исключением государственных (муниципальных) унитарных предприятий, хозяйственных </w:t>
      </w:r>
      <w:r w:rsidRPr="008B18A7">
        <w:rPr>
          <w:rFonts w:ascii="Times New Roman" w:hAnsi="Times New Roman" w:cs="Times New Roman"/>
          <w:sz w:val="28"/>
          <w:szCs w:val="28"/>
        </w:rPr>
        <w:lastRenderedPageBreak/>
        <w:t>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Департаментом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3) положение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Департаментом по согласованию с департаментом финансов администрации города Твери в порядке, установленном Администрацией города Твери, решения о наличии потребности в указанных средствах или возврате указанных средств при отсутствии в них потребности.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2.20. Предоставление Субсидии Получателю субсидии осуществляется в два этапа: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1) денежные средства в размере 50% от суммы Субсидии, указанной в Соглашении, перечисляются не позднее десятого рабочего дня со дня подписания соглашения;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2) денежные средства в размере 50% от суммы Субсидии, указанной в Соглашении, перечисляются не позднее десятого рабочего дня со дня достижения результата, указанного в заявке на достижение результата, на основании представленного Получателем субсидии отчета об использовании финансовых средств по форме и в сроки, указанные в Соглашении.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на расчетные или корреспондентские счета, открытые Получателю субсидий в учреждениях Центрального банка Российской Федерации или кредитных организациях.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2.21. Внесение изменений в Соглашение, расторжение Соглашения осуществляются по соглашению сторон и оформляются в виде дополнительного соглашения, являющегося неотъемлемой частью Соглашения, в соответствии с типовой формой, утвержденной департаментом финансов администрации города Твери.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2.22. Результатом предоставления Субсидии является разработанная проектно-сметная документация (в том числе инженерно-геодезические, инженерно-геологические изыскания) для реализации мероприятий по благоустройству общественных территорий, соответствующая Техническому заданию и получившая заключения о </w:t>
      </w:r>
      <w:r w:rsidRPr="008B18A7">
        <w:rPr>
          <w:rFonts w:ascii="Times New Roman" w:hAnsi="Times New Roman" w:cs="Times New Roman"/>
          <w:sz w:val="28"/>
          <w:szCs w:val="28"/>
          <w:lang w:eastAsia="ru-RU"/>
        </w:rPr>
        <w:t>сметной стоимости проектно-сметной документации в государственном бюджетном учреждении «Тверской региональный центр по ценообразованию в строительстве»</w:t>
      </w:r>
      <w:r w:rsidRPr="008B18A7">
        <w:rPr>
          <w:rFonts w:ascii="Times New Roman" w:hAnsi="Times New Roman" w:cs="Times New Roman"/>
          <w:sz w:val="28"/>
          <w:szCs w:val="28"/>
        </w:rPr>
        <w:t>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Субсидии должно быть достигнуто в срок, указанный в заявке на достижение результата.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2.23. В случае нарушения Получателем субсидии установленных при </w:t>
      </w:r>
      <w:r w:rsidRPr="008B18A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Субсидии условий и порядка их предоставления, выявленного по фактам проверок, проведенных Департаментом и органами муниципального финансового контроля, а также в случае </w:t>
      </w:r>
      <w:proofErr w:type="spellStart"/>
      <w:r w:rsidRPr="008B18A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результатов и показателей, указанных в заявке на достижение результата, Субсидия подлежит возврату в бюджет города Твери.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2.24. Факт нарушения условий, порядка предоставления Субсидии, а также факт </w:t>
      </w:r>
      <w:proofErr w:type="spellStart"/>
      <w:r w:rsidRPr="008B18A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результатов и показателей, указанных в заявке на достижение результата, отражается Департаментом в акте проверки.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Акт проверки составляется Департаментом в течение 10 рабочих дней с даты окончания проведения проверки.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2.25. Департамент в течение 10 рабочих дней со дня составления акта проверки доводит до сведения Получателя субсидии акт проверки и направляет Получателю субсидии требование о возврате Субсидии в бюджет города Твери.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2.26. Возврат денежных средств осуществляется Получателем субсидии в течение 7 рабочих дней с даты доведения до сведения Получателя субсидии требования о возврате Субсидии.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2.27. В случае отказа Получателя субсидии возвратить Субсидию Департамент взыскивает Субсидию в судебном порядке.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2.28. Получатели субсидии могут осуществлять расходы, источником финансового обеспечения которых являются не использованные в отчетном финансовом году остатки Субсидии, при принятии Департаментом по согласованию с департаментом финансов администрации города Твери решения о наличии потребности в указанных средствах.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В случае образования не использованного в отчетном финансовом году остатка Субсидии и отсутствия решения Департамента, принятого по согласованию с департаментом финансов администрации города Твери, о наличии потребности в указанных средствах Субсидия (остатки Субсидии) подлежат возврату в бюджет города Твери в порядке и сроки, установленные в пунктах 2.26 – 2.27 настоящего Порядка.</w:t>
      </w:r>
    </w:p>
    <w:p w:rsidR="007F6001" w:rsidRPr="008B18A7" w:rsidRDefault="007F6001" w:rsidP="004E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2.29. В случае </w:t>
      </w:r>
      <w:proofErr w:type="spellStart"/>
      <w:r w:rsidRPr="008B18A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результатов предоставления Субсидии, установленных соглашением, в полном объеме Департамент принимает решение о возврате полученной Субсидии в объеме, пропорциональном недостигнутому значению результата предоставления Субсидии, которое оформляется письменным уведомлением, и направляет его Получателю субсидии заказным письмом с указанием реквизитов для перечисления денежных средств.</w:t>
      </w:r>
    </w:p>
    <w:p w:rsidR="007F6001" w:rsidRPr="008B18A7" w:rsidRDefault="007F6001" w:rsidP="004E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Размер Субсидии, подлежащей возврату Получателем субсидии (V), определяется Департаментом по формуле:</w:t>
      </w:r>
    </w:p>
    <w:p w:rsidR="007F6001" w:rsidRPr="008B18A7" w:rsidRDefault="007F6001" w:rsidP="004E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6001" w:rsidRPr="008B18A7" w:rsidRDefault="007F6001" w:rsidP="004E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V = (1 - </w:t>
      </w:r>
      <w:proofErr w:type="spellStart"/>
      <w:r w:rsidRPr="008B18A7">
        <w:rPr>
          <w:rFonts w:ascii="Times New Roman" w:hAnsi="Times New Roman" w:cs="Times New Roman"/>
          <w:sz w:val="28"/>
          <w:szCs w:val="28"/>
        </w:rPr>
        <w:t>Pф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B18A7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>) х W,</w:t>
      </w:r>
    </w:p>
    <w:p w:rsidR="007F6001" w:rsidRPr="008B18A7" w:rsidRDefault="007F6001" w:rsidP="004E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F6001" w:rsidRPr="008B18A7" w:rsidRDefault="007F6001" w:rsidP="004E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где</w:t>
      </w:r>
    </w:p>
    <w:p w:rsidR="007F6001" w:rsidRPr="008B18A7" w:rsidRDefault="007F6001" w:rsidP="004E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8A7">
        <w:rPr>
          <w:rFonts w:ascii="Times New Roman" w:hAnsi="Times New Roman" w:cs="Times New Roman"/>
          <w:sz w:val="28"/>
          <w:szCs w:val="28"/>
        </w:rPr>
        <w:lastRenderedPageBreak/>
        <w:t>Рф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результата предоставления Субсидии на отчетную дату;</w:t>
      </w:r>
    </w:p>
    <w:p w:rsidR="007F6001" w:rsidRPr="008B18A7" w:rsidRDefault="007F6001" w:rsidP="004E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8A7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 xml:space="preserve"> - плановое значение результата предоставления Субсидии, установленное соглашением;</w:t>
      </w:r>
    </w:p>
    <w:p w:rsidR="007F6001" w:rsidRPr="008B18A7" w:rsidRDefault="007F6001" w:rsidP="004E2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W - размер Субсидии, предоставленной Получателю субсидии в соответствии с соглашением.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III. Требования к отчетности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3.1. Получатель субсидии представляет в Департамент отчетность о достижении значений результата и показателей предоставления Субсидии.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3.2. Отчетность представляется Получателем субсидии ежеквартально не позднее 15 числа месяца, следующего за отчетным кварталом, по формам, определенным типовыми формами соглашений, установленными департаментом финансов администрации города Твери.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3.3. Департамент имеет право устанавливать в Соглашении сроки и формы представления Получателями субсидии дополнительной отчетности.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I</w:t>
      </w:r>
      <w:r w:rsidRPr="008B18A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18A7">
        <w:rPr>
          <w:rFonts w:ascii="Times New Roman" w:hAnsi="Times New Roman" w:cs="Times New Roman"/>
          <w:sz w:val="28"/>
          <w:szCs w:val="28"/>
        </w:rPr>
        <w:t>. Требования об осуществлении контроля за соблюдением условий и порядка предоставления Субсидии и ответственности за их нарушение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4.1. Получатель субсидии обязан обеспечить целевое и эффективное использование субсидии.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9"/>
      <w:bookmarkEnd w:id="10"/>
      <w:r w:rsidRPr="008B18A7">
        <w:rPr>
          <w:rFonts w:ascii="Times New Roman" w:hAnsi="Times New Roman" w:cs="Times New Roman"/>
          <w:sz w:val="28"/>
          <w:szCs w:val="28"/>
        </w:rPr>
        <w:t>4.2. Департамент осуществляет контроль и проводит проверки соблюдения Получателями субсидии порядка и условий предоставления Субсидии, в том числе в части достижения результатов предоставления Субсидии. Органы муниципального финансового контроля осуществляют проверки в соответствии со статьями 268.1 и 269.2 Бюджетного кодекса Российской Федерации.</w:t>
      </w:r>
    </w:p>
    <w:p w:rsidR="007F6001" w:rsidRPr="008B18A7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В течение 10 рабочих дней со дня представления Получателем субсидии отчетов Департамент проводит их проверку.</w:t>
      </w:r>
    </w:p>
    <w:p w:rsidR="007F6001" w:rsidRDefault="007F6001" w:rsidP="007D6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4.3. Возврат средств Субсидии осуществляется Получателем субсидии в случае нарушения Получателем субсидии условий, установленных при предоставлении Субсидии, выявленного в том числе по фактам проверок, проведенных Департаментом либо органом муниципального финансового контроля, при возврате неиспользованного остатка средств Субсидии в случаях, установленных пунктом 2.28 настоящего Порядка, а также в случае </w:t>
      </w:r>
      <w:proofErr w:type="spellStart"/>
      <w:r w:rsidRPr="008B18A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8B18A7">
        <w:rPr>
          <w:rFonts w:ascii="Times New Roman" w:hAnsi="Times New Roman" w:cs="Times New Roman"/>
          <w:sz w:val="28"/>
          <w:szCs w:val="28"/>
        </w:rPr>
        <w:t xml:space="preserve"> значений результатов и показателей, указанных в Соглашении, в порядке и сроки, установленные в разделе 2 настоящего Порядка.</w:t>
      </w:r>
    </w:p>
    <w:p w:rsidR="007F6001" w:rsidRDefault="007F6001" w:rsidP="0010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01" w:rsidRDefault="007F6001" w:rsidP="0010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жилищно-</w:t>
      </w:r>
    </w:p>
    <w:p w:rsidR="007F6001" w:rsidRDefault="007F6001" w:rsidP="0010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коммунального хозяйства, жилищной политики</w:t>
      </w:r>
    </w:p>
    <w:p w:rsidR="007F6001" w:rsidRDefault="007F6001" w:rsidP="0010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администрации города Твери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Д.Н.Арестов</w:t>
      </w:r>
      <w:proofErr w:type="spellEnd"/>
    </w:p>
    <w:p w:rsidR="007F6001" w:rsidRPr="008B18A7" w:rsidRDefault="007F6001" w:rsidP="001042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C82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F6001" w:rsidRPr="008B18A7" w:rsidSect="002D48C4">
          <w:head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7F6001" w:rsidRPr="008B18A7" w:rsidRDefault="007F6001" w:rsidP="002918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7F6001" w:rsidRPr="008B18A7" w:rsidRDefault="007F6001" w:rsidP="002918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7F6001" w:rsidRPr="008B18A7" w:rsidRDefault="007F6001" w:rsidP="002918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субсидий </w:t>
      </w:r>
    </w:p>
    <w:p w:rsidR="007F6001" w:rsidRPr="008B18A7" w:rsidRDefault="007F6001" w:rsidP="002918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 xml:space="preserve">на обеспечение реализации мероприятий </w:t>
      </w:r>
    </w:p>
    <w:p w:rsidR="007F6001" w:rsidRPr="008B18A7" w:rsidRDefault="007F6001" w:rsidP="002918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по благоустройству городских территорий</w:t>
      </w:r>
    </w:p>
    <w:p w:rsidR="007F6001" w:rsidRPr="008B18A7" w:rsidRDefault="007F6001" w:rsidP="0029188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В департамент жилищно-коммунального хозяйства, жилищной политики и строительства администрации города Твери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ourier New" w:hAnsi="Liberation Serif"/>
          <w:kern w:val="1"/>
          <w:sz w:val="28"/>
          <w:szCs w:val="28"/>
          <w:lang w:eastAsia="ru-RU"/>
        </w:rPr>
      </w:pPr>
      <w:bookmarkStart w:id="11" w:name="Par351"/>
      <w:bookmarkEnd w:id="11"/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Заявление 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ourier New" w:hAnsi="Liberation Serif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на получение субсидии на обеспечение реализации мероприятий по благоустройству общественных территорий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ourier New" w:hAnsi="Liberation Serif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г. Тверь                                                                                 «___» _________ 20__ года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Liberation Serif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__________________________________________________________________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ourier New" w:hAnsi="Liberation Serif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(полное наименование некоммерческой организации)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bookmarkStart w:id="12" w:name="_Hlk81990302"/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просит предоставить субсидию на обеспечение реализации мероприятий по благоустройству общественной территории ________________________________________________________________.</w:t>
      </w:r>
    </w:p>
    <w:p w:rsidR="007F6001" w:rsidRPr="008B18A7" w:rsidRDefault="007F6001" w:rsidP="003B67E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lang w:eastAsia="ru-RU"/>
        </w:rPr>
      </w:pPr>
      <w:r w:rsidRPr="008B18A7">
        <w:rPr>
          <w:rFonts w:ascii="Times New Roman" w:hAnsi="Times New Roman" w:cs="Times New Roman"/>
          <w:kern w:val="1"/>
          <w:lang w:eastAsia="ru-RU"/>
        </w:rPr>
        <w:t xml:space="preserve">(указывается наименование общественной территории в соответствии с </w:t>
      </w:r>
      <w:r w:rsidRPr="008B18A7">
        <w:rPr>
          <w:rFonts w:ascii="Times New Roman" w:hAnsi="Times New Roman" w:cs="Times New Roman"/>
          <w:lang w:eastAsia="ru-RU"/>
        </w:rPr>
        <w:t xml:space="preserve">Адресным перечнем общественных территорий, подлежащих благоустройству в 2018 - 2022 годы (приложение 3 к </w:t>
      </w:r>
      <w:r w:rsidRPr="008B18A7">
        <w:rPr>
          <w:rFonts w:ascii="Times New Roman" w:hAnsi="Times New Roman" w:cs="Times New Roman"/>
        </w:rPr>
        <w:t>муниципальной программе города Твери «Формирование современной городской среды» на 2018 - 2024 годы, утвержденной постановлением Администрации города Твери от 29.12.2017 № 1806</w:t>
      </w:r>
      <w:r w:rsidRPr="008B18A7">
        <w:rPr>
          <w:rFonts w:ascii="Times New Roman" w:hAnsi="Times New Roman" w:cs="Times New Roman"/>
          <w:kern w:val="1"/>
          <w:lang w:eastAsia="ru-RU"/>
        </w:rPr>
        <w:t>), на соответствующий финансовый год)</w:t>
      </w:r>
    </w:p>
    <w:bookmarkEnd w:id="12"/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bookmarkStart w:id="13" w:name="_Hlk81990638"/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1. Информация  о некоммерческой организации (далее также – заявитель): 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Liberation Serif"/>
          <w:kern w:val="1"/>
          <w:sz w:val="28"/>
          <w:szCs w:val="28"/>
          <w:lang w:eastAsia="ru-RU"/>
        </w:rPr>
      </w:pP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Liberation Serif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Фамилия, имя, отчество (при наличии) руководителя: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Liberation Serif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__________________________________________________________________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ИНН __________________________________________________________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КПП __________________________________________________________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Liberation Serif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Юридический/фактический адрес: ___________________________________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_______________________________________________________________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2. Настоящим подтверждаем:</w:t>
      </w:r>
    </w:p>
    <w:p w:rsidR="007F6001" w:rsidRPr="008B18A7" w:rsidRDefault="007F6001" w:rsidP="0075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2022 году у Получателя субсидии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 w:rsidR="007F6001" w:rsidRPr="008B18A7" w:rsidRDefault="007F6001" w:rsidP="0075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lastRenderedPageBreak/>
        <w:t>2) заявитель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него не должна быть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7F6001" w:rsidRPr="008B18A7" w:rsidRDefault="007F6001" w:rsidP="0075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3) 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7F6001" w:rsidRPr="008B18A7" w:rsidRDefault="007F6001" w:rsidP="0075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4) заявитель не получает средства из бюджета города Твери на основании иных муниципальных правовых актов города Твери на цели, указанные в пункте 1.4 Порядка предоставления некоммерческим организациям субсидий на обеспечение реализации мероприятий по благоустройству общественных территорий;</w:t>
      </w:r>
    </w:p>
    <w:p w:rsidR="007F6001" w:rsidRPr="008B18A7" w:rsidRDefault="007F6001" w:rsidP="0075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5) у заявителя отсутствует просроченная задолженность по возврату в бюджет города Твери субсидий, грантов, бюджетных инвестиций, представленных в том числе в соответствии с иными муниципальными правовыми актами города Твери, а также иная просроченная (неурегулированная) задолженность по денежным обязательствам перед городом Тверью;</w:t>
      </w:r>
    </w:p>
    <w:p w:rsidR="007F6001" w:rsidRPr="008B18A7" w:rsidRDefault="007F6001" w:rsidP="00750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8A7">
        <w:rPr>
          <w:rFonts w:ascii="Times New Roman" w:hAnsi="Times New Roman" w:cs="Times New Roman"/>
          <w:sz w:val="28"/>
          <w:szCs w:val="28"/>
        </w:rPr>
        <w:t>6) заявитель оказывал содействие в подготовке и (или) реализации ______ проектов муниципальных образований Тверской области – победителей Всероссийского конкурса лучших проектов созд</w:t>
      </w:r>
      <w:r>
        <w:rPr>
          <w:rFonts w:ascii="Times New Roman" w:hAnsi="Times New Roman" w:cs="Times New Roman"/>
          <w:sz w:val="28"/>
          <w:szCs w:val="28"/>
        </w:rPr>
        <w:t>ания комфортной городской среды.</w:t>
      </w:r>
    </w:p>
    <w:bookmarkEnd w:id="13"/>
    <w:p w:rsidR="007F6001" w:rsidRPr="008B18A7" w:rsidRDefault="007F6001" w:rsidP="00AB3C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Liberation Serif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Настоящим гарантируем достоверность представленной нами информации.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Liberation Serif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Руководитель  ______________________/___________/__________________/</w:t>
      </w:r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Liberation Serif"/>
          <w:kern w:val="1"/>
          <w:lang w:eastAsia="ru-RU"/>
        </w:rPr>
      </w:pPr>
      <w:proofErr w:type="gramStart"/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                                           </w:t>
      </w:r>
      <w:r w:rsidRPr="008B18A7">
        <w:rPr>
          <w:rFonts w:ascii="Times New Roman" w:hAnsi="Times New Roman" w:cs="Times New Roman"/>
          <w:kern w:val="1"/>
          <w:lang w:eastAsia="ru-RU"/>
        </w:rPr>
        <w:t>(должность)                   (подпись)    (Ф.И.О (при наличии)</w:t>
      </w:r>
      <w:proofErr w:type="gramEnd"/>
    </w:p>
    <w:p w:rsidR="007F6001" w:rsidRPr="008B18A7" w:rsidRDefault="007F6001" w:rsidP="00AB3C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D038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М.П. (при наличии)</w:t>
      </w:r>
    </w:p>
    <w:p w:rsidR="007F6001" w:rsidRPr="008B18A7" w:rsidRDefault="007F6001" w:rsidP="00D038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D038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111"/>
        <w:rPr>
          <w:rFonts w:ascii="Times New Roman" w:hAnsi="Times New Roman" w:cs="Times New Roman"/>
          <w:kern w:val="1"/>
          <w:sz w:val="28"/>
          <w:szCs w:val="28"/>
          <w:lang w:eastAsia="ru-RU"/>
        </w:rPr>
        <w:sectPr w:rsidR="007F6001" w:rsidRPr="008B18A7" w:rsidSect="002D48C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lastRenderedPageBreak/>
        <w:t>Приложение 2</w:t>
      </w: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к Порядку предоставления </w:t>
      </w: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некоммерческим организациям субсидий </w:t>
      </w: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на обеспечение реализации мероприятий </w:t>
      </w: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111"/>
        <w:jc w:val="right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по благоустройству городских территорий</w:t>
      </w:r>
    </w:p>
    <w:p w:rsidR="007F6001" w:rsidRPr="008B18A7" w:rsidRDefault="007F6001" w:rsidP="006475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В ______________________________________</w:t>
      </w: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8931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bookmarkStart w:id="14" w:name="Par554"/>
      <w:bookmarkEnd w:id="14"/>
      <w:r w:rsidRPr="008B18A7">
        <w:rPr>
          <w:rFonts w:ascii="Times New Roman" w:hAnsi="Times New Roman" w:cs="Times New Roman"/>
          <w:kern w:val="1"/>
          <w:sz w:val="24"/>
          <w:szCs w:val="24"/>
          <w:lang w:eastAsia="ru-RU"/>
        </w:rPr>
        <w:t xml:space="preserve"> (полное наименование некоммерческой организации)</w:t>
      </w: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8B18A7">
        <w:rPr>
          <w:rFonts w:ascii="Times New Roman" w:hAnsi="Times New Roman" w:cs="Times New Roman"/>
          <w:kern w:val="1"/>
          <w:sz w:val="28"/>
          <w:szCs w:val="28"/>
          <w:lang w:eastAsia="ru-RU"/>
        </w:rPr>
        <w:t>Заявка на достижение результата*</w:t>
      </w: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5006"/>
        <w:tblW w:w="12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617"/>
        <w:gridCol w:w="1838"/>
        <w:gridCol w:w="1838"/>
        <w:gridCol w:w="1699"/>
        <w:gridCol w:w="1837"/>
      </w:tblGrid>
      <w:tr w:rsidR="007F6001" w:rsidRPr="008B18A7">
        <w:trPr>
          <w:trHeight w:val="551"/>
        </w:trPr>
        <w:tc>
          <w:tcPr>
            <w:tcW w:w="594" w:type="dxa"/>
            <w:vMerge w:val="restart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highlight w:val="yellow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17" w:type="dxa"/>
            <w:vMerge w:val="restart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Наименование результата</w:t>
            </w:r>
          </w:p>
        </w:tc>
        <w:tc>
          <w:tcPr>
            <w:tcW w:w="3676" w:type="dxa"/>
            <w:gridSpan w:val="2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536" w:type="dxa"/>
            <w:gridSpan w:val="2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дата</w:t>
            </w:r>
          </w:p>
        </w:tc>
      </w:tr>
      <w:tr w:rsidR="007F6001" w:rsidRPr="008B18A7">
        <w:trPr>
          <w:trHeight w:val="568"/>
        </w:trPr>
        <w:tc>
          <w:tcPr>
            <w:tcW w:w="594" w:type="dxa"/>
            <w:vMerge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617" w:type="dxa"/>
            <w:vMerge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Значение результата</w:t>
            </w: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Размер субсидии</w:t>
            </w:r>
          </w:p>
        </w:tc>
        <w:tc>
          <w:tcPr>
            <w:tcW w:w="1699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Значение результата</w:t>
            </w:r>
          </w:p>
        </w:tc>
        <w:tc>
          <w:tcPr>
            <w:tcW w:w="1837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Размер субсидии</w:t>
            </w:r>
          </w:p>
        </w:tc>
      </w:tr>
      <w:tr w:rsidR="007F6001" w:rsidRPr="008B18A7">
        <w:trPr>
          <w:trHeight w:val="556"/>
        </w:trPr>
        <w:tc>
          <w:tcPr>
            <w:tcW w:w="594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17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7F6001" w:rsidRPr="008B18A7">
        <w:trPr>
          <w:trHeight w:val="436"/>
        </w:trPr>
        <w:tc>
          <w:tcPr>
            <w:tcW w:w="594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17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7F6001" w:rsidRPr="008B18A7">
        <w:trPr>
          <w:trHeight w:val="555"/>
        </w:trPr>
        <w:tc>
          <w:tcPr>
            <w:tcW w:w="594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4617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  <w:tr w:rsidR="007F6001" w:rsidRPr="008B18A7">
        <w:trPr>
          <w:trHeight w:val="549"/>
        </w:trPr>
        <w:tc>
          <w:tcPr>
            <w:tcW w:w="5211" w:type="dxa"/>
            <w:gridSpan w:val="2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8B18A7"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8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vAlign w:val="center"/>
          </w:tcPr>
          <w:p w:rsidR="007F6001" w:rsidRPr="008B18A7" w:rsidRDefault="007F6001" w:rsidP="000269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</w:tbl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</w:p>
    <w:p w:rsidR="007F6001" w:rsidRPr="008B18A7" w:rsidRDefault="007F6001" w:rsidP="006475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6475A9">
      <w:pPr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6475A9">
      <w:pPr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6475A9">
      <w:pPr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6475A9">
      <w:pPr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6475A9">
      <w:pPr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6475A9">
      <w:pPr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6475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4"/>
          <w:szCs w:val="24"/>
        </w:rPr>
        <w:t>* Приложением к заявке является техническое задание на разработку проектно-сметной документации.</w:t>
      </w:r>
    </w:p>
    <w:p w:rsidR="007F6001" w:rsidRPr="008B18A7" w:rsidRDefault="007F6001" w:rsidP="00647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6001" w:rsidRPr="008B18A7" w:rsidRDefault="007F6001" w:rsidP="006475A9">
      <w:pPr>
        <w:pStyle w:val="ConsPlusNonformat"/>
        <w:jc w:val="both"/>
        <w:rPr>
          <w:rFonts w:cs="Times New Roman"/>
          <w:sz w:val="24"/>
          <w:szCs w:val="24"/>
        </w:rPr>
      </w:pPr>
      <w:r w:rsidRPr="008B18A7">
        <w:rPr>
          <w:rFonts w:ascii="Times New Roman" w:hAnsi="Times New Roman" w:cs="Times New Roman"/>
          <w:sz w:val="28"/>
          <w:szCs w:val="28"/>
        </w:rPr>
        <w:tab/>
      </w:r>
      <w:r w:rsidRPr="008B18A7">
        <w:rPr>
          <w:rFonts w:ascii="Times New Roman" w:hAnsi="Times New Roman" w:cs="Times New Roman"/>
          <w:sz w:val="24"/>
          <w:szCs w:val="24"/>
        </w:rPr>
        <w:t xml:space="preserve">          Руководитель            _________________________/___________/__________________/</w:t>
      </w: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ourier New" w:hAnsi="Liberation Serif"/>
          <w:kern w:val="1"/>
          <w:sz w:val="24"/>
          <w:szCs w:val="24"/>
          <w:lang w:eastAsia="ru-RU"/>
        </w:rPr>
      </w:pPr>
      <w:r w:rsidRPr="008B18A7">
        <w:rPr>
          <w:rFonts w:ascii="Times New Roman" w:hAnsi="Times New Roman" w:cs="Times New Roman"/>
          <w:kern w:val="1"/>
          <w:sz w:val="24"/>
          <w:szCs w:val="24"/>
          <w:lang w:eastAsia="ru-RU"/>
        </w:rPr>
        <w:t>                                                                   (должность)                      (подпись)      (Ф.И.О (при наличии))</w:t>
      </w: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</w:p>
    <w:p w:rsidR="007F6001" w:rsidRPr="008B18A7" w:rsidRDefault="007F6001" w:rsidP="006475A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1"/>
          <w:sz w:val="24"/>
          <w:szCs w:val="24"/>
          <w:lang w:eastAsia="ru-RU"/>
        </w:rPr>
      </w:pPr>
      <w:r w:rsidRPr="008B18A7">
        <w:rPr>
          <w:rFonts w:ascii="Times New Roman" w:hAnsi="Times New Roman" w:cs="Times New Roman"/>
          <w:kern w:val="1"/>
          <w:sz w:val="24"/>
          <w:szCs w:val="24"/>
          <w:lang w:eastAsia="ru-RU"/>
        </w:rPr>
        <w:t>«______»______________________ 20___ год.</w:t>
      </w:r>
    </w:p>
    <w:sectPr w:rsidR="007F6001" w:rsidRPr="008B18A7" w:rsidSect="00750717">
      <w:pgSz w:w="16838" w:h="11906" w:orient="landscape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322" w:rsidRDefault="009C7322" w:rsidP="001E7041">
      <w:pPr>
        <w:spacing w:after="0" w:line="240" w:lineRule="auto"/>
      </w:pPr>
      <w:r>
        <w:separator/>
      </w:r>
    </w:p>
  </w:endnote>
  <w:endnote w:type="continuationSeparator" w:id="0">
    <w:p w:rsidR="009C7322" w:rsidRDefault="009C7322" w:rsidP="001E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322" w:rsidRDefault="009C7322" w:rsidP="001E7041">
      <w:pPr>
        <w:spacing w:after="0" w:line="240" w:lineRule="auto"/>
      </w:pPr>
      <w:r>
        <w:separator/>
      </w:r>
    </w:p>
  </w:footnote>
  <w:footnote w:type="continuationSeparator" w:id="0">
    <w:p w:rsidR="009C7322" w:rsidRDefault="009C7322" w:rsidP="001E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001" w:rsidRDefault="00DD134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78D6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61C5E"/>
    <w:multiLevelType w:val="multilevel"/>
    <w:tmpl w:val="B374EB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/>
        <w:b w:val="0"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24"/>
    <w:rsid w:val="00005F4C"/>
    <w:rsid w:val="000160A9"/>
    <w:rsid w:val="00022749"/>
    <w:rsid w:val="00026959"/>
    <w:rsid w:val="00056C85"/>
    <w:rsid w:val="000618C1"/>
    <w:rsid w:val="00062207"/>
    <w:rsid w:val="00082C6F"/>
    <w:rsid w:val="0008498C"/>
    <w:rsid w:val="000867F4"/>
    <w:rsid w:val="000911CF"/>
    <w:rsid w:val="00091E8A"/>
    <w:rsid w:val="0009470A"/>
    <w:rsid w:val="00095249"/>
    <w:rsid w:val="00096787"/>
    <w:rsid w:val="000A2FF0"/>
    <w:rsid w:val="000A4129"/>
    <w:rsid w:val="000C56EC"/>
    <w:rsid w:val="000C5903"/>
    <w:rsid w:val="000D63B4"/>
    <w:rsid w:val="000E5D56"/>
    <w:rsid w:val="000F438E"/>
    <w:rsid w:val="001042EA"/>
    <w:rsid w:val="00110101"/>
    <w:rsid w:val="001106E9"/>
    <w:rsid w:val="00135E6C"/>
    <w:rsid w:val="00142FB2"/>
    <w:rsid w:val="00164FB8"/>
    <w:rsid w:val="00166B09"/>
    <w:rsid w:val="0017530C"/>
    <w:rsid w:val="00182D36"/>
    <w:rsid w:val="00184009"/>
    <w:rsid w:val="00184559"/>
    <w:rsid w:val="001956FC"/>
    <w:rsid w:val="001C0F0B"/>
    <w:rsid w:val="001D76CD"/>
    <w:rsid w:val="001E7041"/>
    <w:rsid w:val="001F5363"/>
    <w:rsid w:val="002032EE"/>
    <w:rsid w:val="00204C72"/>
    <w:rsid w:val="00210829"/>
    <w:rsid w:val="00215ADB"/>
    <w:rsid w:val="0021600F"/>
    <w:rsid w:val="00221B1A"/>
    <w:rsid w:val="00224E96"/>
    <w:rsid w:val="00227EBC"/>
    <w:rsid w:val="002367AB"/>
    <w:rsid w:val="00254B59"/>
    <w:rsid w:val="00257303"/>
    <w:rsid w:val="00261E87"/>
    <w:rsid w:val="00262A19"/>
    <w:rsid w:val="00291889"/>
    <w:rsid w:val="00296F71"/>
    <w:rsid w:val="002B1432"/>
    <w:rsid w:val="002B5ADA"/>
    <w:rsid w:val="002C0FDB"/>
    <w:rsid w:val="002D48C4"/>
    <w:rsid w:val="002D66AA"/>
    <w:rsid w:val="002E0A38"/>
    <w:rsid w:val="002E3C28"/>
    <w:rsid w:val="002F5B1D"/>
    <w:rsid w:val="002F78D3"/>
    <w:rsid w:val="0030069B"/>
    <w:rsid w:val="0031060B"/>
    <w:rsid w:val="00313CA6"/>
    <w:rsid w:val="00321D7C"/>
    <w:rsid w:val="003246BF"/>
    <w:rsid w:val="00331A03"/>
    <w:rsid w:val="00331CF3"/>
    <w:rsid w:val="00333099"/>
    <w:rsid w:val="00347FB6"/>
    <w:rsid w:val="00354F1E"/>
    <w:rsid w:val="00355EF2"/>
    <w:rsid w:val="00366CC2"/>
    <w:rsid w:val="00376F75"/>
    <w:rsid w:val="00384716"/>
    <w:rsid w:val="00391652"/>
    <w:rsid w:val="003930DE"/>
    <w:rsid w:val="003934CC"/>
    <w:rsid w:val="00393B43"/>
    <w:rsid w:val="003944DB"/>
    <w:rsid w:val="003957AA"/>
    <w:rsid w:val="003963A0"/>
    <w:rsid w:val="003A511E"/>
    <w:rsid w:val="003B55EB"/>
    <w:rsid w:val="003B67E9"/>
    <w:rsid w:val="003B69C0"/>
    <w:rsid w:val="003C29C5"/>
    <w:rsid w:val="003C717B"/>
    <w:rsid w:val="003C7805"/>
    <w:rsid w:val="003D7FED"/>
    <w:rsid w:val="003E44E5"/>
    <w:rsid w:val="003E6DC1"/>
    <w:rsid w:val="003F0A3F"/>
    <w:rsid w:val="003F71F7"/>
    <w:rsid w:val="004158CE"/>
    <w:rsid w:val="004263BC"/>
    <w:rsid w:val="004306E7"/>
    <w:rsid w:val="00432157"/>
    <w:rsid w:val="00435DF5"/>
    <w:rsid w:val="004411D4"/>
    <w:rsid w:val="004423AF"/>
    <w:rsid w:val="00444D02"/>
    <w:rsid w:val="0044662E"/>
    <w:rsid w:val="00452321"/>
    <w:rsid w:val="004528E6"/>
    <w:rsid w:val="00453D18"/>
    <w:rsid w:val="0045446A"/>
    <w:rsid w:val="004645A3"/>
    <w:rsid w:val="00483389"/>
    <w:rsid w:val="00485AD3"/>
    <w:rsid w:val="00496846"/>
    <w:rsid w:val="00497413"/>
    <w:rsid w:val="004A3649"/>
    <w:rsid w:val="004A7649"/>
    <w:rsid w:val="004C1F1B"/>
    <w:rsid w:val="004C7B24"/>
    <w:rsid w:val="004E297C"/>
    <w:rsid w:val="004E3334"/>
    <w:rsid w:val="004F0F3B"/>
    <w:rsid w:val="004F1E40"/>
    <w:rsid w:val="004F33AD"/>
    <w:rsid w:val="004F34C8"/>
    <w:rsid w:val="004F6FD3"/>
    <w:rsid w:val="00501B6E"/>
    <w:rsid w:val="00505565"/>
    <w:rsid w:val="005117F0"/>
    <w:rsid w:val="00517CFF"/>
    <w:rsid w:val="00542C04"/>
    <w:rsid w:val="0054355B"/>
    <w:rsid w:val="005479DE"/>
    <w:rsid w:val="00550207"/>
    <w:rsid w:val="00553A69"/>
    <w:rsid w:val="00557E24"/>
    <w:rsid w:val="0056037F"/>
    <w:rsid w:val="005604C4"/>
    <w:rsid w:val="0056652E"/>
    <w:rsid w:val="00570DE2"/>
    <w:rsid w:val="005729E8"/>
    <w:rsid w:val="00572CA2"/>
    <w:rsid w:val="00574DB9"/>
    <w:rsid w:val="005847A0"/>
    <w:rsid w:val="00594A2D"/>
    <w:rsid w:val="005A12F9"/>
    <w:rsid w:val="005A34D3"/>
    <w:rsid w:val="005B0513"/>
    <w:rsid w:val="005B30C3"/>
    <w:rsid w:val="005B6F34"/>
    <w:rsid w:val="005C6488"/>
    <w:rsid w:val="005E3C08"/>
    <w:rsid w:val="005E6B84"/>
    <w:rsid w:val="005F1A64"/>
    <w:rsid w:val="00610259"/>
    <w:rsid w:val="00610406"/>
    <w:rsid w:val="006122E5"/>
    <w:rsid w:val="00613517"/>
    <w:rsid w:val="00623AA8"/>
    <w:rsid w:val="00624069"/>
    <w:rsid w:val="00624725"/>
    <w:rsid w:val="0063329F"/>
    <w:rsid w:val="0064171D"/>
    <w:rsid w:val="006430C1"/>
    <w:rsid w:val="006475A9"/>
    <w:rsid w:val="0065756A"/>
    <w:rsid w:val="006652B6"/>
    <w:rsid w:val="0066594B"/>
    <w:rsid w:val="00667AE7"/>
    <w:rsid w:val="00674371"/>
    <w:rsid w:val="006745F5"/>
    <w:rsid w:val="00675A4D"/>
    <w:rsid w:val="006832D4"/>
    <w:rsid w:val="00683D30"/>
    <w:rsid w:val="00685AE9"/>
    <w:rsid w:val="0069622D"/>
    <w:rsid w:val="006A3F02"/>
    <w:rsid w:val="006A619E"/>
    <w:rsid w:val="006A661F"/>
    <w:rsid w:val="006B4DF9"/>
    <w:rsid w:val="006B7F24"/>
    <w:rsid w:val="006C38DA"/>
    <w:rsid w:val="006D1176"/>
    <w:rsid w:val="006D4E2C"/>
    <w:rsid w:val="006F2D16"/>
    <w:rsid w:val="006F6AA0"/>
    <w:rsid w:val="0070315E"/>
    <w:rsid w:val="007051A3"/>
    <w:rsid w:val="00723359"/>
    <w:rsid w:val="0072492B"/>
    <w:rsid w:val="007249F0"/>
    <w:rsid w:val="00737DB6"/>
    <w:rsid w:val="00740924"/>
    <w:rsid w:val="00740D42"/>
    <w:rsid w:val="007437D8"/>
    <w:rsid w:val="00750717"/>
    <w:rsid w:val="00752C6A"/>
    <w:rsid w:val="007567E3"/>
    <w:rsid w:val="00773762"/>
    <w:rsid w:val="007823D3"/>
    <w:rsid w:val="00785684"/>
    <w:rsid w:val="007869E4"/>
    <w:rsid w:val="00793C7A"/>
    <w:rsid w:val="00795635"/>
    <w:rsid w:val="007A32A4"/>
    <w:rsid w:val="007A5598"/>
    <w:rsid w:val="007B5F6A"/>
    <w:rsid w:val="007C26F0"/>
    <w:rsid w:val="007C7FEC"/>
    <w:rsid w:val="007D6F47"/>
    <w:rsid w:val="007D77A8"/>
    <w:rsid w:val="007E46D8"/>
    <w:rsid w:val="007E5E53"/>
    <w:rsid w:val="007E69D1"/>
    <w:rsid w:val="007F6001"/>
    <w:rsid w:val="008023D2"/>
    <w:rsid w:val="00811A3D"/>
    <w:rsid w:val="008323B7"/>
    <w:rsid w:val="00860A66"/>
    <w:rsid w:val="0086681A"/>
    <w:rsid w:val="00870579"/>
    <w:rsid w:val="00871689"/>
    <w:rsid w:val="00871A48"/>
    <w:rsid w:val="0087553F"/>
    <w:rsid w:val="00877528"/>
    <w:rsid w:val="00877877"/>
    <w:rsid w:val="00877CEC"/>
    <w:rsid w:val="00882B8E"/>
    <w:rsid w:val="008831D4"/>
    <w:rsid w:val="0088549C"/>
    <w:rsid w:val="008B18A7"/>
    <w:rsid w:val="008B24A7"/>
    <w:rsid w:val="008B587E"/>
    <w:rsid w:val="008C03C9"/>
    <w:rsid w:val="008C17A9"/>
    <w:rsid w:val="008D0049"/>
    <w:rsid w:val="008D3377"/>
    <w:rsid w:val="008D6EEE"/>
    <w:rsid w:val="008E2A8E"/>
    <w:rsid w:val="008F161E"/>
    <w:rsid w:val="0090156C"/>
    <w:rsid w:val="00905D03"/>
    <w:rsid w:val="00906421"/>
    <w:rsid w:val="00912740"/>
    <w:rsid w:val="00912E23"/>
    <w:rsid w:val="00916D14"/>
    <w:rsid w:val="00921164"/>
    <w:rsid w:val="00923E2C"/>
    <w:rsid w:val="00925F73"/>
    <w:rsid w:val="0093029E"/>
    <w:rsid w:val="00930FB5"/>
    <w:rsid w:val="0093742F"/>
    <w:rsid w:val="00940319"/>
    <w:rsid w:val="00954DA3"/>
    <w:rsid w:val="009700D2"/>
    <w:rsid w:val="009737AD"/>
    <w:rsid w:val="00973EB0"/>
    <w:rsid w:val="00976B2F"/>
    <w:rsid w:val="00991632"/>
    <w:rsid w:val="00994464"/>
    <w:rsid w:val="0099664F"/>
    <w:rsid w:val="00996DE0"/>
    <w:rsid w:val="009A2D39"/>
    <w:rsid w:val="009A7BA3"/>
    <w:rsid w:val="009A7D8B"/>
    <w:rsid w:val="009B32C6"/>
    <w:rsid w:val="009C1E2A"/>
    <w:rsid w:val="009C3A45"/>
    <w:rsid w:val="009C7322"/>
    <w:rsid w:val="009D078D"/>
    <w:rsid w:val="009D4A93"/>
    <w:rsid w:val="009E23F0"/>
    <w:rsid w:val="009F6222"/>
    <w:rsid w:val="00A032EF"/>
    <w:rsid w:val="00A03E9F"/>
    <w:rsid w:val="00A11D5C"/>
    <w:rsid w:val="00A20688"/>
    <w:rsid w:val="00A36077"/>
    <w:rsid w:val="00A36ABB"/>
    <w:rsid w:val="00A437F6"/>
    <w:rsid w:val="00A57979"/>
    <w:rsid w:val="00A57CC3"/>
    <w:rsid w:val="00A71539"/>
    <w:rsid w:val="00A811C6"/>
    <w:rsid w:val="00A8525F"/>
    <w:rsid w:val="00A97F11"/>
    <w:rsid w:val="00AA5B9D"/>
    <w:rsid w:val="00AB3CAF"/>
    <w:rsid w:val="00AB6B72"/>
    <w:rsid w:val="00AC6ECB"/>
    <w:rsid w:val="00AD3126"/>
    <w:rsid w:val="00AD480B"/>
    <w:rsid w:val="00AD672C"/>
    <w:rsid w:val="00AD7587"/>
    <w:rsid w:val="00AE1BA4"/>
    <w:rsid w:val="00AE5A3F"/>
    <w:rsid w:val="00B054D7"/>
    <w:rsid w:val="00B23B3A"/>
    <w:rsid w:val="00B34E0F"/>
    <w:rsid w:val="00B67674"/>
    <w:rsid w:val="00B73C8B"/>
    <w:rsid w:val="00B77BD2"/>
    <w:rsid w:val="00B82A86"/>
    <w:rsid w:val="00B857EA"/>
    <w:rsid w:val="00B91E74"/>
    <w:rsid w:val="00B92BE7"/>
    <w:rsid w:val="00BA1244"/>
    <w:rsid w:val="00BA5D26"/>
    <w:rsid w:val="00BC192A"/>
    <w:rsid w:val="00BC2452"/>
    <w:rsid w:val="00BC2914"/>
    <w:rsid w:val="00BC5F3D"/>
    <w:rsid w:val="00BD0096"/>
    <w:rsid w:val="00BD1C33"/>
    <w:rsid w:val="00BE09AD"/>
    <w:rsid w:val="00C1104D"/>
    <w:rsid w:val="00C146DC"/>
    <w:rsid w:val="00C17363"/>
    <w:rsid w:val="00C24E9B"/>
    <w:rsid w:val="00C278AD"/>
    <w:rsid w:val="00C35C12"/>
    <w:rsid w:val="00C35EA9"/>
    <w:rsid w:val="00C45146"/>
    <w:rsid w:val="00C50C37"/>
    <w:rsid w:val="00C559CD"/>
    <w:rsid w:val="00C56A7F"/>
    <w:rsid w:val="00C57BF6"/>
    <w:rsid w:val="00C72CD9"/>
    <w:rsid w:val="00C82DD4"/>
    <w:rsid w:val="00C8369E"/>
    <w:rsid w:val="00C840B6"/>
    <w:rsid w:val="00C92B79"/>
    <w:rsid w:val="00C94E93"/>
    <w:rsid w:val="00CA18AA"/>
    <w:rsid w:val="00CC554B"/>
    <w:rsid w:val="00CC704E"/>
    <w:rsid w:val="00CC7859"/>
    <w:rsid w:val="00CD19F9"/>
    <w:rsid w:val="00CD426D"/>
    <w:rsid w:val="00CF141E"/>
    <w:rsid w:val="00CF7D1E"/>
    <w:rsid w:val="00D03878"/>
    <w:rsid w:val="00D0411E"/>
    <w:rsid w:val="00D0743C"/>
    <w:rsid w:val="00D126C2"/>
    <w:rsid w:val="00D269EE"/>
    <w:rsid w:val="00D31304"/>
    <w:rsid w:val="00D3408A"/>
    <w:rsid w:val="00D35094"/>
    <w:rsid w:val="00D3774B"/>
    <w:rsid w:val="00D435B9"/>
    <w:rsid w:val="00D45E03"/>
    <w:rsid w:val="00D46192"/>
    <w:rsid w:val="00D63E9C"/>
    <w:rsid w:val="00D649FB"/>
    <w:rsid w:val="00D70966"/>
    <w:rsid w:val="00D842C8"/>
    <w:rsid w:val="00D854DB"/>
    <w:rsid w:val="00D929AB"/>
    <w:rsid w:val="00D93308"/>
    <w:rsid w:val="00D93755"/>
    <w:rsid w:val="00D97481"/>
    <w:rsid w:val="00DA287D"/>
    <w:rsid w:val="00DB0809"/>
    <w:rsid w:val="00DC3847"/>
    <w:rsid w:val="00DC4F7D"/>
    <w:rsid w:val="00DC5659"/>
    <w:rsid w:val="00DD1340"/>
    <w:rsid w:val="00DD28AA"/>
    <w:rsid w:val="00DD2F30"/>
    <w:rsid w:val="00DD35C3"/>
    <w:rsid w:val="00DD4291"/>
    <w:rsid w:val="00DE2FC9"/>
    <w:rsid w:val="00E012D9"/>
    <w:rsid w:val="00E03692"/>
    <w:rsid w:val="00E1366B"/>
    <w:rsid w:val="00E169F3"/>
    <w:rsid w:val="00E20689"/>
    <w:rsid w:val="00E437C2"/>
    <w:rsid w:val="00E43BA8"/>
    <w:rsid w:val="00E52CB6"/>
    <w:rsid w:val="00E6388E"/>
    <w:rsid w:val="00E74BC7"/>
    <w:rsid w:val="00E82743"/>
    <w:rsid w:val="00E965F8"/>
    <w:rsid w:val="00EA7BCA"/>
    <w:rsid w:val="00EB61C8"/>
    <w:rsid w:val="00ED0F65"/>
    <w:rsid w:val="00EF1756"/>
    <w:rsid w:val="00EF2780"/>
    <w:rsid w:val="00F072FB"/>
    <w:rsid w:val="00F078D6"/>
    <w:rsid w:val="00F15F26"/>
    <w:rsid w:val="00F37DCE"/>
    <w:rsid w:val="00F46217"/>
    <w:rsid w:val="00F516AF"/>
    <w:rsid w:val="00F532BD"/>
    <w:rsid w:val="00F64F59"/>
    <w:rsid w:val="00F72620"/>
    <w:rsid w:val="00F745B6"/>
    <w:rsid w:val="00F93619"/>
    <w:rsid w:val="00FA2B81"/>
    <w:rsid w:val="00FB66CE"/>
    <w:rsid w:val="00FC67BC"/>
    <w:rsid w:val="00FD2EBD"/>
    <w:rsid w:val="00FE5A88"/>
    <w:rsid w:val="00FE5E63"/>
    <w:rsid w:val="00FE61CB"/>
    <w:rsid w:val="00FE7A40"/>
    <w:rsid w:val="00FF40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2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57E24"/>
    <w:pPr>
      <w:widowControl w:val="0"/>
      <w:autoSpaceDE w:val="0"/>
      <w:autoSpaceDN w:val="0"/>
    </w:pPr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557E24"/>
    <w:rPr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rsid w:val="00557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7E24"/>
    <w:rPr>
      <w:rFonts w:ascii="Calibri" w:hAnsi="Calibri" w:cs="Calibri"/>
    </w:rPr>
  </w:style>
  <w:style w:type="paragraph" w:styleId="a5">
    <w:name w:val="footer"/>
    <w:basedOn w:val="a"/>
    <w:link w:val="a6"/>
    <w:uiPriority w:val="99"/>
    <w:rsid w:val="001E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7041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rsid w:val="0042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263B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5A12F9"/>
    <w:pPr>
      <w:ind w:left="720"/>
    </w:pPr>
  </w:style>
  <w:style w:type="character" w:styleId="aa">
    <w:name w:val="Emphasis"/>
    <w:basedOn w:val="a0"/>
    <w:uiPriority w:val="99"/>
    <w:qFormat/>
    <w:rsid w:val="00740D42"/>
    <w:rPr>
      <w:i/>
      <w:iCs/>
    </w:rPr>
  </w:style>
  <w:style w:type="character" w:styleId="ab">
    <w:name w:val="Hyperlink"/>
    <w:basedOn w:val="a0"/>
    <w:uiPriority w:val="99"/>
    <w:semiHidden/>
    <w:rsid w:val="00740D42"/>
    <w:rPr>
      <w:color w:val="0000FF"/>
      <w:u w:val="single"/>
    </w:rPr>
  </w:style>
  <w:style w:type="character" w:customStyle="1" w:styleId="highlightsearch">
    <w:name w:val="highlightsearch"/>
    <w:basedOn w:val="a0"/>
    <w:uiPriority w:val="99"/>
    <w:rsid w:val="00FE5A88"/>
  </w:style>
  <w:style w:type="paragraph" w:customStyle="1" w:styleId="s1">
    <w:name w:val="s_1"/>
    <w:basedOn w:val="a"/>
    <w:uiPriority w:val="99"/>
    <w:rsid w:val="003B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uiPriority w:val="99"/>
    <w:rsid w:val="003B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6475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475A9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2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57E24"/>
    <w:pPr>
      <w:widowControl w:val="0"/>
      <w:autoSpaceDE w:val="0"/>
      <w:autoSpaceDN w:val="0"/>
    </w:pPr>
    <w:rPr>
      <w:rFonts w:cs="Calibri"/>
    </w:rPr>
  </w:style>
  <w:style w:type="character" w:customStyle="1" w:styleId="ConsPlusNormal0">
    <w:name w:val="ConsPlusNormal Знак"/>
    <w:link w:val="ConsPlusNormal"/>
    <w:uiPriority w:val="99"/>
    <w:locked/>
    <w:rsid w:val="00557E24"/>
    <w:rPr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rsid w:val="00557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57E24"/>
    <w:rPr>
      <w:rFonts w:ascii="Calibri" w:hAnsi="Calibri" w:cs="Calibri"/>
    </w:rPr>
  </w:style>
  <w:style w:type="paragraph" w:styleId="a5">
    <w:name w:val="footer"/>
    <w:basedOn w:val="a"/>
    <w:link w:val="a6"/>
    <w:uiPriority w:val="99"/>
    <w:rsid w:val="001E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7041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semiHidden/>
    <w:rsid w:val="0042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263B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5A12F9"/>
    <w:pPr>
      <w:ind w:left="720"/>
    </w:pPr>
  </w:style>
  <w:style w:type="character" w:styleId="aa">
    <w:name w:val="Emphasis"/>
    <w:basedOn w:val="a0"/>
    <w:uiPriority w:val="99"/>
    <w:qFormat/>
    <w:rsid w:val="00740D42"/>
    <w:rPr>
      <w:i/>
      <w:iCs/>
    </w:rPr>
  </w:style>
  <w:style w:type="character" w:styleId="ab">
    <w:name w:val="Hyperlink"/>
    <w:basedOn w:val="a0"/>
    <w:uiPriority w:val="99"/>
    <w:semiHidden/>
    <w:rsid w:val="00740D42"/>
    <w:rPr>
      <w:color w:val="0000FF"/>
      <w:u w:val="single"/>
    </w:rPr>
  </w:style>
  <w:style w:type="character" w:customStyle="1" w:styleId="highlightsearch">
    <w:name w:val="highlightsearch"/>
    <w:basedOn w:val="a0"/>
    <w:uiPriority w:val="99"/>
    <w:rsid w:val="00FE5A88"/>
  </w:style>
  <w:style w:type="paragraph" w:customStyle="1" w:styleId="s1">
    <w:name w:val="s_1"/>
    <w:basedOn w:val="a"/>
    <w:uiPriority w:val="99"/>
    <w:rsid w:val="003B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uiPriority w:val="99"/>
    <w:rsid w:val="003B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99"/>
    <w:rsid w:val="006475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475A9"/>
    <w:pPr>
      <w:widowControl w:val="0"/>
      <w:suppressAutoHyphens/>
      <w:autoSpaceDE w:val="0"/>
      <w:autoSpaceDN w:val="0"/>
      <w:adjustRightInd w:val="0"/>
    </w:pPr>
    <w:rPr>
      <w:rFonts w:ascii="Courier New" w:eastAsia="Times New Roman" w:hAnsi="Liberation Serif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A450B5AD9B23E38D4ACE1B4CA81BC4AFC764A1034DBAC8450422108558A7C17A3A8195FC4C17D6EF159A154E02B1E0FF44CD3F5229EAC9t1j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AA3B89F7A34FB859BB2E571E15326CF855763BA73A75D0DE52BC076F022C629B442A05D57855313DF12DA529TEk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GoncharovaMA</dc:creator>
  <cp:lastModifiedBy>Екатерина</cp:lastModifiedBy>
  <cp:revision>3</cp:revision>
  <cp:lastPrinted>2022-09-13T14:14:00Z</cp:lastPrinted>
  <dcterms:created xsi:type="dcterms:W3CDTF">2022-09-16T12:52:00Z</dcterms:created>
  <dcterms:modified xsi:type="dcterms:W3CDTF">2022-09-16T12:53:00Z</dcterms:modified>
</cp:coreProperties>
</file>